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052A" w14:textId="77777777" w:rsidR="00EE6EE7" w:rsidRPr="00EE6EE7" w:rsidRDefault="00EE6EE7" w:rsidP="00EE6EE7">
      <w:pPr>
        <w:shd w:val="clear" w:color="auto" w:fill="FFFFFF"/>
        <w:spacing w:after="100" w:afterAutospacing="1"/>
        <w:outlineLvl w:val="0"/>
        <w:rPr>
          <w:rFonts w:ascii="Tahoma" w:eastAsia="Times New Roman" w:hAnsi="Tahoma" w:cs="Tahoma"/>
          <w:b/>
          <w:bCs/>
          <w:kern w:val="36"/>
          <w:sz w:val="48"/>
          <w:szCs w:val="48"/>
          <w:lang w:eastAsia="ru-RU"/>
          <w14:ligatures w14:val="none"/>
        </w:rPr>
      </w:pPr>
      <w:r w:rsidRPr="00EE6EE7">
        <w:rPr>
          <w:rFonts w:ascii="Tahoma" w:eastAsia="Times New Roman" w:hAnsi="Tahoma" w:cs="Tahoma"/>
          <w:b/>
          <w:bCs/>
          <w:kern w:val="36"/>
          <w:sz w:val="48"/>
          <w:szCs w:val="48"/>
          <w:lang w:eastAsia="ru-RU"/>
          <w14:ligatures w14:val="none"/>
        </w:rPr>
        <w:t>Профилактика травматизма на железной дороге</w:t>
      </w:r>
    </w:p>
    <w:p w14:paraId="46B0E8FC" w14:textId="77777777" w:rsidR="00EE6EE7" w:rsidRPr="00EE6EE7" w:rsidRDefault="00EE6EE7" w:rsidP="00EE6EE7">
      <w:pPr>
        <w:shd w:val="clear" w:color="auto" w:fill="FFFFFF"/>
        <w:spacing w:after="100" w:afterAutospacing="1"/>
        <w:jc w:val="center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r w:rsidRPr="00EE6EE7">
        <w:rPr>
          <w:rFonts w:ascii="Tahoma" w:eastAsia="Times New Roman" w:hAnsi="Tahoma" w:cs="Tahoma"/>
          <w:b/>
          <w:bCs/>
          <w:i/>
          <w:iCs/>
          <w:kern w:val="0"/>
          <w:sz w:val="24"/>
          <w:szCs w:val="24"/>
          <w:lang w:eastAsia="ru-RU"/>
          <w14:ligatures w14:val="none"/>
        </w:rPr>
        <w:t>Правила поведения при нахождении на территории железнодорожного транспорта</w:t>
      </w:r>
    </w:p>
    <w:p w14:paraId="0BE6E564" w14:textId="77777777" w:rsidR="00EE6EE7" w:rsidRPr="00EE6EE7" w:rsidRDefault="00EE6EE7" w:rsidP="00EE6EE7">
      <w:pPr>
        <w:shd w:val="clear" w:color="auto" w:fill="FFFFFF"/>
        <w:spacing w:after="100" w:afterAutospacing="1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hyperlink r:id="rId4" w:tgtFrame="_blank" w:history="1">
        <w:r w:rsidRPr="00EE6EE7">
          <w:rPr>
            <w:rFonts w:ascii="Tahoma" w:eastAsia="Times New Roman" w:hAnsi="Tahoma" w:cs="Tahoma"/>
            <w:color w:val="007BFF"/>
            <w:kern w:val="0"/>
            <w:sz w:val="24"/>
            <w:szCs w:val="24"/>
            <w:u w:val="single"/>
            <w:lang w:eastAsia="ru-RU"/>
            <w14:ligatures w14:val="none"/>
          </w:rPr>
          <w:t>Памятка 1</w:t>
        </w:r>
      </w:hyperlink>
    </w:p>
    <w:p w14:paraId="33FAD8A3" w14:textId="77777777" w:rsidR="00EE6EE7" w:rsidRPr="00EE6EE7" w:rsidRDefault="00EE6EE7" w:rsidP="00EE6EE7">
      <w:pPr>
        <w:shd w:val="clear" w:color="auto" w:fill="FFFFFF"/>
        <w:spacing w:after="100" w:afterAutospacing="1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hyperlink r:id="rId5" w:tgtFrame="_blank" w:history="1">
        <w:r w:rsidRPr="00EE6EE7">
          <w:rPr>
            <w:rFonts w:ascii="Tahoma" w:eastAsia="Times New Roman" w:hAnsi="Tahoma" w:cs="Tahoma"/>
            <w:color w:val="007BFF"/>
            <w:kern w:val="0"/>
            <w:sz w:val="24"/>
            <w:szCs w:val="24"/>
            <w:u w:val="single"/>
            <w:lang w:eastAsia="ru-RU"/>
            <w14:ligatures w14:val="none"/>
          </w:rPr>
          <w:t>Памятка 2</w:t>
        </w:r>
      </w:hyperlink>
    </w:p>
    <w:p w14:paraId="3955BE9B" w14:textId="77777777" w:rsidR="00EE6EE7" w:rsidRPr="00EE6EE7" w:rsidRDefault="00EE6EE7" w:rsidP="00EE6EE7">
      <w:pPr>
        <w:shd w:val="clear" w:color="auto" w:fill="FFFFFF"/>
        <w:spacing w:after="100" w:afterAutospacing="1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hyperlink r:id="rId6" w:tgtFrame="_blank" w:history="1">
        <w:r w:rsidRPr="00EE6EE7">
          <w:rPr>
            <w:rFonts w:ascii="Tahoma" w:eastAsia="Times New Roman" w:hAnsi="Tahoma" w:cs="Tahoma"/>
            <w:color w:val="007BFF"/>
            <w:kern w:val="0"/>
            <w:sz w:val="24"/>
            <w:szCs w:val="24"/>
            <w:u w:val="single"/>
            <w:lang w:eastAsia="ru-RU"/>
            <w14:ligatures w14:val="none"/>
          </w:rPr>
          <w:t>Памятка 3</w:t>
        </w:r>
      </w:hyperlink>
    </w:p>
    <w:p w14:paraId="297E0E89" w14:textId="77777777" w:rsidR="00EE6EE7" w:rsidRPr="00EE6EE7" w:rsidRDefault="00EE6EE7" w:rsidP="00EE6EE7">
      <w:pPr>
        <w:shd w:val="clear" w:color="auto" w:fill="FFFFFF"/>
        <w:spacing w:after="100" w:afterAutospacing="1"/>
        <w:jc w:val="center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r w:rsidRPr="00EE6EE7">
        <w:rPr>
          <w:rFonts w:ascii="Tahoma" w:eastAsia="Times New Roman" w:hAnsi="Tahoma" w:cs="Tahoma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7C308F23" wp14:editId="6DF03390">
            <wp:extent cx="6829425" cy="4295775"/>
            <wp:effectExtent l="0" t="0" r="9525" b="952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06985" w14:textId="77777777" w:rsidR="00EE6EE7" w:rsidRPr="00EE6EE7" w:rsidRDefault="00EE6EE7" w:rsidP="00EE6EE7">
      <w:pPr>
        <w:shd w:val="clear" w:color="auto" w:fill="FFFFFF"/>
        <w:spacing w:after="100" w:afterAutospacing="1"/>
        <w:jc w:val="center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r w:rsidRPr="00EE6EE7">
        <w:rPr>
          <w:rFonts w:ascii="Tahoma" w:eastAsia="Times New Roman" w:hAnsi="Tahoma" w:cs="Tahoma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32F71346" wp14:editId="4BAB36ED">
            <wp:extent cx="5514975" cy="7800975"/>
            <wp:effectExtent l="0" t="0" r="9525" b="9525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D05A7" w14:textId="77777777" w:rsidR="00EE6EE7" w:rsidRPr="00EE6EE7" w:rsidRDefault="00EE6EE7" w:rsidP="00EE6EE7">
      <w:pPr>
        <w:shd w:val="clear" w:color="auto" w:fill="FFFFFF"/>
        <w:spacing w:after="100" w:afterAutospacing="1"/>
        <w:jc w:val="center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r w:rsidRPr="00EE6EE7">
        <w:rPr>
          <w:rFonts w:ascii="Tahoma" w:eastAsia="Times New Roman" w:hAnsi="Tahoma" w:cs="Tahoma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0266FB6B" wp14:editId="43C7D8C4">
            <wp:extent cx="5514975" cy="7800975"/>
            <wp:effectExtent l="0" t="0" r="9525" b="9525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EDEEB" w14:textId="77777777" w:rsidR="00EE6EE7" w:rsidRPr="00EE6EE7" w:rsidRDefault="00EE6EE7" w:rsidP="00EE6EE7">
      <w:pPr>
        <w:shd w:val="clear" w:color="auto" w:fill="FFFFFF"/>
        <w:spacing w:after="100" w:afterAutospacing="1"/>
        <w:jc w:val="center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r w:rsidRPr="00EE6EE7">
        <w:rPr>
          <w:rFonts w:ascii="Tahoma" w:eastAsia="Times New Roman" w:hAnsi="Tahoma" w:cs="Tahoma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64D3A714" wp14:editId="26BD8CE0">
            <wp:extent cx="5514975" cy="7800975"/>
            <wp:effectExtent l="0" t="0" r="9525" b="9525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A8B9B" w14:textId="77777777" w:rsidR="00EE6EE7" w:rsidRPr="00EE6EE7" w:rsidRDefault="00EE6EE7" w:rsidP="00EE6EE7">
      <w:pPr>
        <w:shd w:val="clear" w:color="auto" w:fill="FFFFFF"/>
        <w:spacing w:after="100" w:afterAutospacing="1"/>
        <w:jc w:val="center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r w:rsidRPr="00EE6EE7">
        <w:rPr>
          <w:rFonts w:ascii="Tahoma" w:eastAsia="Times New Roman" w:hAnsi="Tahoma" w:cs="Tahoma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50D22259" wp14:editId="287C9A48">
            <wp:extent cx="5514975" cy="7800975"/>
            <wp:effectExtent l="0" t="0" r="9525" b="952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A6F8E" w14:textId="77777777" w:rsidR="00EE6EE7" w:rsidRPr="00EE6EE7" w:rsidRDefault="00EE6EE7" w:rsidP="00EE6EE7">
      <w:pPr>
        <w:shd w:val="clear" w:color="auto" w:fill="FFFFFF"/>
        <w:spacing w:after="100" w:afterAutospacing="1"/>
        <w:jc w:val="center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r w:rsidRPr="00EE6EE7">
        <w:rPr>
          <w:rFonts w:ascii="Tahoma" w:eastAsia="Times New Roman" w:hAnsi="Tahoma" w:cs="Tahoma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4F378FDA" wp14:editId="219673EA">
            <wp:extent cx="5895975" cy="7800975"/>
            <wp:effectExtent l="0" t="0" r="9525" b="9525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6964A" w14:textId="77777777" w:rsidR="00EE6EE7" w:rsidRPr="00EE6EE7" w:rsidRDefault="00EE6EE7" w:rsidP="00EE6EE7">
      <w:pPr>
        <w:shd w:val="clear" w:color="auto" w:fill="FFFFFF"/>
        <w:spacing w:after="100" w:afterAutospacing="1"/>
        <w:jc w:val="center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r w:rsidRPr="00EE6EE7">
        <w:rPr>
          <w:rFonts w:ascii="Tahoma" w:eastAsia="Times New Roman" w:hAnsi="Tahoma" w:cs="Tahoma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23E9AA0E" wp14:editId="562DB0F4">
            <wp:extent cx="5895975" cy="7800975"/>
            <wp:effectExtent l="0" t="0" r="9525" b="9525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090E3" w14:textId="77777777" w:rsidR="00EE6EE7" w:rsidRPr="00EE6EE7" w:rsidRDefault="00EE6EE7" w:rsidP="00EE6EE7">
      <w:pPr>
        <w:shd w:val="clear" w:color="auto" w:fill="FFFFFF"/>
        <w:spacing w:after="100" w:afterAutospacing="1"/>
        <w:jc w:val="center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r w:rsidRPr="00EE6EE7">
        <w:rPr>
          <w:rFonts w:ascii="Tahoma" w:eastAsia="Times New Roman" w:hAnsi="Tahoma" w:cs="Tahoma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31EA60A0" wp14:editId="0789A7C1">
            <wp:extent cx="5895975" cy="7800975"/>
            <wp:effectExtent l="0" t="0" r="9525" b="9525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345FC" w14:textId="77777777" w:rsidR="00EE6EE7" w:rsidRPr="00EE6EE7" w:rsidRDefault="00EE6EE7" w:rsidP="00EE6EE7">
      <w:pPr>
        <w:shd w:val="clear" w:color="auto" w:fill="FFFFFF"/>
        <w:spacing w:after="100" w:afterAutospacing="1"/>
        <w:jc w:val="center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hyperlink r:id="rId15" w:history="1">
        <w:r w:rsidRPr="00EE6EE7">
          <w:rPr>
            <w:rFonts w:ascii="Tahoma" w:eastAsia="Times New Roman" w:hAnsi="Tahoma" w:cs="Tahoma"/>
            <w:b/>
            <w:bCs/>
            <w:color w:val="007BFF"/>
            <w:kern w:val="0"/>
            <w:sz w:val="32"/>
            <w:szCs w:val="32"/>
            <w:u w:val="single"/>
            <w:lang w:eastAsia="ru-RU"/>
            <w14:ligatures w14:val="none"/>
          </w:rPr>
          <w:t>Информационные видеоролики по профилактике травматизма на железной дороге</w:t>
        </w:r>
      </w:hyperlink>
      <w:r w:rsidRPr="00EE6EE7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br/>
      </w:r>
    </w:p>
    <w:p w14:paraId="16F889A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EE7"/>
    <w:rsid w:val="006C0B77"/>
    <w:rsid w:val="00746FDF"/>
    <w:rsid w:val="008242FF"/>
    <w:rsid w:val="00870751"/>
    <w:rsid w:val="009215FC"/>
    <w:rsid w:val="009224AA"/>
    <w:rsid w:val="00922C48"/>
    <w:rsid w:val="00B915B7"/>
    <w:rsid w:val="00EA59DF"/>
    <w:rsid w:val="00EE4070"/>
    <w:rsid w:val="00EE6EE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2E26"/>
  <w15:chartTrackingRefBased/>
  <w15:docId w15:val="{DFE2EA1D-AD34-47F9-92B3-9E69D72F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E6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6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6E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6E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E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6E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6E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6E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6E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E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6E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6E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6EE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6EE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E6EE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E6EE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E6EE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E6EE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E6E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6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6E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6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6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6EE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E6E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6EE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6E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6EE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E6EE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chool6kumertau.02edu.ru/upload/medialibrary/fa9/ltrus7d19w5f0mowjyrkovj6uu7uk350/pamjatka_3.jpg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school6kumertau.02edu.ru/upload/medialibrary/02e/82ic5tgrgs63kmyab39mckwcla5kby0m/pamjatka_2.jpg" TargetMode="External"/><Relationship Id="rId15" Type="http://schemas.openxmlformats.org/officeDocument/2006/relationships/hyperlink" Target="https://cloud.mail.ru/public/cmcr/afSEuwG2W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school6kumertau.02edu.ru/upload/medialibrary/1ea/p44aja1nf1no7l8ruq2dclaus8z7i4eu/pamjatka_1.pdf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2025-11-23T17:25:00Z</dcterms:created>
  <dcterms:modified xsi:type="dcterms:W3CDTF">2025-11-23T17:25:00Z</dcterms:modified>
</cp:coreProperties>
</file>